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3DCAF">
      <w:pPr>
        <w:spacing w:line="360" w:lineRule="auto"/>
        <w:jc w:val="center"/>
        <w:rPr>
          <w:rFonts w:ascii="宋体" w:hAnsi="宋体" w:eastAsia="宋体" w:cs="宋体"/>
          <w:b/>
          <w:sz w:val="40"/>
          <w:szCs w:val="40"/>
        </w:rPr>
      </w:pPr>
      <w:r>
        <w:rPr>
          <w:rFonts w:hint="eastAsia" w:ascii="宋体" w:hAnsi="宋体" w:eastAsia="宋体" w:cs="宋体"/>
          <w:b/>
          <w:sz w:val="40"/>
          <w:szCs w:val="40"/>
        </w:rPr>
        <w:t>法学院202</w:t>
      </w:r>
      <w:r>
        <w:rPr>
          <w:rFonts w:hint="eastAsia" w:ascii="宋体" w:hAnsi="宋体" w:eastAsia="宋体" w:cs="宋体"/>
          <w:b/>
          <w:sz w:val="40"/>
          <w:szCs w:val="40"/>
          <w:lang w:val="en-US" w:eastAsia="zh-CN"/>
        </w:rPr>
        <w:t>6</w:t>
      </w:r>
      <w:r>
        <w:rPr>
          <w:rFonts w:hint="eastAsia" w:ascii="宋体" w:hAnsi="宋体" w:eastAsia="宋体" w:cs="宋体"/>
          <w:b/>
          <w:sz w:val="40"/>
          <w:szCs w:val="40"/>
        </w:rPr>
        <w:t>年硕士研究生调剂复试录取实施细则</w:t>
      </w:r>
    </w:p>
    <w:p w14:paraId="48BD53EF">
      <w:pPr>
        <w:spacing w:line="360" w:lineRule="auto"/>
        <w:ind w:firstLine="480" w:firstLineChars="200"/>
        <w:rPr>
          <w:rFonts w:ascii="宋体" w:hAnsi="宋体" w:eastAsia="宋体" w:cs="宋体"/>
          <w:sz w:val="24"/>
          <w:szCs w:val="24"/>
        </w:rPr>
      </w:pPr>
    </w:p>
    <w:p w14:paraId="7ED96014">
      <w:pPr>
        <w:spacing w:line="360" w:lineRule="auto"/>
        <w:ind w:firstLine="480" w:firstLineChars="200"/>
        <w:rPr>
          <w:rFonts w:ascii="宋体" w:hAnsi="宋体" w:eastAsia="宋体" w:cs="宋体"/>
          <w:sz w:val="24"/>
          <w:szCs w:val="24"/>
        </w:rPr>
      </w:pPr>
    </w:p>
    <w:p w14:paraId="0A70A049">
      <w:pPr>
        <w:keepNext w:val="0"/>
        <w:keepLines w:val="0"/>
        <w:pageBreakBefore w:val="0"/>
        <w:numPr>
          <w:ilvl w:val="0"/>
          <w:numId w:val="1"/>
        </w:numPr>
        <w:kinsoku/>
        <w:wordWrap/>
        <w:overflowPunct/>
        <w:topLinePunct w:val="0"/>
        <w:autoSpaceDE/>
        <w:autoSpaceDN/>
        <w:bidi w:val="0"/>
        <w:adjustRightInd/>
        <w:snapToGrid/>
        <w:spacing w:line="560" w:lineRule="exact"/>
        <w:rPr>
          <w:rFonts w:ascii="黑体" w:hAnsi="黑体" w:eastAsia="黑体" w:cs="黑体"/>
          <w:b/>
          <w:sz w:val="32"/>
          <w:szCs w:val="32"/>
        </w:rPr>
      </w:pPr>
      <w:r>
        <w:rPr>
          <w:rFonts w:hint="eastAsia" w:ascii="黑体" w:hAnsi="黑体" w:eastAsia="黑体" w:cs="黑体"/>
          <w:b/>
          <w:sz w:val="32"/>
          <w:szCs w:val="32"/>
        </w:rPr>
        <w:t>调剂原则</w:t>
      </w:r>
    </w:p>
    <w:p w14:paraId="73321795">
      <w:pPr>
        <w:keepNext w:val="0"/>
        <w:keepLines w:val="0"/>
        <w:pageBreakBefore w:val="0"/>
        <w:kinsoku/>
        <w:wordWrap/>
        <w:overflowPunct/>
        <w:topLinePunct w:val="0"/>
        <w:autoSpaceDE/>
        <w:autoSpaceDN/>
        <w:bidi w:val="0"/>
        <w:adjustRightInd/>
        <w:snapToGrid/>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（一）非全日制法律（非法学）专业（035101）</w:t>
      </w:r>
    </w:p>
    <w:p w14:paraId="0AB4EFD8">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.一志愿所报专业须为法律（非法学）（035101）</w:t>
      </w:r>
    </w:p>
    <w:p w14:paraId="267E9005">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28"/>
          <w:szCs w:val="28"/>
        </w:rPr>
      </w:pPr>
      <w:r>
        <w:rPr>
          <w:rFonts w:ascii="仿宋" w:hAnsi="仿宋" w:eastAsia="仿宋" w:cs="仿宋"/>
          <w:sz w:val="32"/>
          <w:szCs w:val="32"/>
        </w:rPr>
        <w:t>2</w:t>
      </w:r>
      <w:r>
        <w:rPr>
          <w:rFonts w:hint="eastAsia" w:ascii="仿宋" w:hAnsi="仿宋" w:eastAsia="仿宋" w:cs="仿宋"/>
          <w:sz w:val="32"/>
          <w:szCs w:val="32"/>
        </w:rPr>
        <w:t>.非全日制考生将由研究生院、</w:t>
      </w:r>
      <w:r>
        <w:rPr>
          <w:rFonts w:hint="eastAsia" w:ascii="仿宋" w:hAnsi="仿宋" w:eastAsia="仿宋" w:cs="仿宋"/>
          <w:sz w:val="32"/>
          <w:szCs w:val="32"/>
          <w:lang w:val="en-US" w:eastAsia="zh-CN"/>
        </w:rPr>
        <w:t>考生本人</w:t>
      </w:r>
      <w:r>
        <w:rPr>
          <w:rFonts w:hint="eastAsia" w:ascii="仿宋" w:hAnsi="仿宋" w:eastAsia="仿宋" w:cs="仿宋"/>
          <w:sz w:val="32"/>
          <w:szCs w:val="32"/>
        </w:rPr>
        <w:t>、考生所在单位三方</w:t>
      </w:r>
      <w:r>
        <w:rPr>
          <w:rFonts w:hint="eastAsia" w:ascii="仿宋" w:hAnsi="仿宋" w:eastAsia="仿宋" w:cs="仿宋"/>
          <w:sz w:val="32"/>
          <w:szCs w:val="32"/>
          <w:lang w:val="en-US" w:eastAsia="zh-CN"/>
        </w:rPr>
        <w:t>共同</w:t>
      </w:r>
      <w:r>
        <w:rPr>
          <w:rFonts w:hint="eastAsia" w:ascii="仿宋" w:hAnsi="仿宋" w:eastAsia="仿宋" w:cs="仿宋"/>
          <w:sz w:val="32"/>
          <w:szCs w:val="32"/>
        </w:rPr>
        <w:t>签订培养协议，考生需已参加工作，</w:t>
      </w:r>
      <w:r>
        <w:rPr>
          <w:rFonts w:hint="eastAsia" w:ascii="仿宋" w:hAnsi="仿宋" w:eastAsia="仿宋" w:cs="仿宋"/>
          <w:sz w:val="32"/>
          <w:szCs w:val="32"/>
          <w:lang w:val="en-US" w:eastAsia="zh-CN"/>
        </w:rPr>
        <w:t>且</w:t>
      </w:r>
      <w:r>
        <w:rPr>
          <w:rFonts w:hint="eastAsia" w:ascii="仿宋" w:hAnsi="仿宋" w:eastAsia="仿宋" w:cs="仿宋"/>
          <w:sz w:val="32"/>
          <w:szCs w:val="32"/>
        </w:rPr>
        <w:t>单位同意其在职攻读研究生。</w:t>
      </w:r>
    </w:p>
    <w:p w14:paraId="1E91C4F9">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非全日制法律（法学）专业（035102）</w:t>
      </w:r>
    </w:p>
    <w:p w14:paraId="28E181EB">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.一志愿所报专业须为法律（法学）（035102）</w:t>
      </w:r>
    </w:p>
    <w:p w14:paraId="06AF9AC7">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2</w:t>
      </w:r>
      <w:r>
        <w:rPr>
          <w:rFonts w:hint="eastAsia" w:ascii="仿宋" w:hAnsi="仿宋" w:eastAsia="仿宋" w:cs="仿宋"/>
          <w:sz w:val="32"/>
          <w:szCs w:val="32"/>
        </w:rPr>
        <w:t>.其本科毕业专业需为法学专业（0301）</w:t>
      </w:r>
    </w:p>
    <w:p w14:paraId="456E5DA7">
      <w:pPr>
        <w:keepNext w:val="0"/>
        <w:keepLines w:val="0"/>
        <w:pageBreakBefore w:val="0"/>
        <w:kinsoku/>
        <w:wordWrap/>
        <w:overflowPunct/>
        <w:topLinePunct w:val="0"/>
        <w:autoSpaceDE/>
        <w:autoSpaceDN/>
        <w:bidi w:val="0"/>
        <w:adjustRightInd/>
        <w:snapToGrid/>
        <w:spacing w:line="560" w:lineRule="exact"/>
        <w:ind w:firstLine="641"/>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非全日制考生将由研究生院、</w:t>
      </w:r>
      <w:r>
        <w:rPr>
          <w:rFonts w:hint="eastAsia" w:ascii="仿宋" w:hAnsi="仿宋" w:eastAsia="仿宋" w:cs="仿宋"/>
          <w:sz w:val="32"/>
          <w:szCs w:val="32"/>
          <w:lang w:val="en-US" w:eastAsia="zh-CN"/>
        </w:rPr>
        <w:t>考生本人</w:t>
      </w:r>
      <w:r>
        <w:rPr>
          <w:rFonts w:hint="eastAsia" w:ascii="仿宋" w:hAnsi="仿宋" w:eastAsia="仿宋" w:cs="仿宋"/>
          <w:sz w:val="32"/>
          <w:szCs w:val="32"/>
        </w:rPr>
        <w:t>、考生所在单位三方</w:t>
      </w:r>
      <w:r>
        <w:rPr>
          <w:rFonts w:hint="eastAsia" w:ascii="仿宋" w:hAnsi="仿宋" w:eastAsia="仿宋" w:cs="仿宋"/>
          <w:sz w:val="32"/>
          <w:szCs w:val="32"/>
          <w:lang w:val="en-US" w:eastAsia="zh-CN"/>
        </w:rPr>
        <w:t>共同</w:t>
      </w:r>
      <w:r>
        <w:rPr>
          <w:rFonts w:hint="eastAsia" w:ascii="仿宋" w:hAnsi="仿宋" w:eastAsia="仿宋" w:cs="仿宋"/>
          <w:sz w:val="32"/>
          <w:szCs w:val="32"/>
        </w:rPr>
        <w:t>签订培养协议，</w:t>
      </w:r>
      <w:r>
        <w:rPr>
          <w:rFonts w:hint="eastAsia" w:ascii="仿宋" w:hAnsi="仿宋" w:eastAsia="仿宋" w:cs="仿宋"/>
          <w:sz w:val="32"/>
          <w:szCs w:val="32"/>
          <w:lang w:eastAsia="zh-CN"/>
        </w:rPr>
        <w:t>考生</w:t>
      </w:r>
      <w:r>
        <w:rPr>
          <w:rFonts w:hint="eastAsia" w:ascii="仿宋" w:hAnsi="仿宋" w:eastAsia="仿宋" w:cs="仿宋"/>
          <w:sz w:val="32"/>
          <w:szCs w:val="32"/>
        </w:rPr>
        <w:t>需已参加工作，</w:t>
      </w:r>
      <w:r>
        <w:rPr>
          <w:rFonts w:hint="eastAsia" w:ascii="仿宋" w:hAnsi="仿宋" w:eastAsia="仿宋" w:cs="仿宋"/>
          <w:sz w:val="32"/>
          <w:szCs w:val="32"/>
          <w:lang w:val="en-US" w:eastAsia="zh-CN"/>
        </w:rPr>
        <w:t>且</w:t>
      </w:r>
      <w:r>
        <w:rPr>
          <w:rFonts w:hint="eastAsia" w:ascii="仿宋" w:hAnsi="仿宋" w:eastAsia="仿宋" w:cs="仿宋"/>
          <w:sz w:val="32"/>
          <w:szCs w:val="32"/>
        </w:rPr>
        <w:t>获得单位同意其在职攻读研究生。</w:t>
      </w:r>
    </w:p>
    <w:p w14:paraId="2A3D3C01">
      <w:pPr>
        <w:keepNext w:val="0"/>
        <w:keepLines w:val="0"/>
        <w:pageBreakBefore w:val="0"/>
        <w:kinsoku/>
        <w:wordWrap/>
        <w:overflowPunct/>
        <w:topLinePunct w:val="0"/>
        <w:autoSpaceDE/>
        <w:autoSpaceDN/>
        <w:bidi w:val="0"/>
        <w:adjustRightInd/>
        <w:snapToGrid/>
        <w:spacing w:line="560" w:lineRule="exact"/>
        <w:ind w:firstLine="641"/>
        <w:rPr>
          <w:rFonts w:ascii="仿宋" w:hAnsi="仿宋" w:eastAsia="仿宋" w:cs="仿宋"/>
          <w:sz w:val="32"/>
          <w:szCs w:val="32"/>
        </w:rPr>
      </w:pPr>
    </w:p>
    <w:p w14:paraId="1C9E5CF4">
      <w:pPr>
        <w:keepNext w:val="0"/>
        <w:keepLines w:val="0"/>
        <w:pageBreakBefore w:val="0"/>
        <w:numPr>
          <w:ilvl w:val="0"/>
          <w:numId w:val="1"/>
        </w:numPr>
        <w:kinsoku/>
        <w:wordWrap/>
        <w:overflowPunct/>
        <w:topLinePunct w:val="0"/>
        <w:autoSpaceDE/>
        <w:autoSpaceDN/>
        <w:bidi w:val="0"/>
        <w:adjustRightInd/>
        <w:snapToGrid/>
        <w:spacing w:line="560" w:lineRule="exact"/>
        <w:rPr>
          <w:rFonts w:ascii="黑体" w:hAnsi="黑体" w:eastAsia="黑体" w:cs="黑体"/>
          <w:b/>
          <w:sz w:val="32"/>
          <w:szCs w:val="32"/>
        </w:rPr>
      </w:pPr>
      <w:r>
        <w:rPr>
          <w:rFonts w:hint="eastAsia" w:ascii="黑体" w:hAnsi="黑体" w:eastAsia="黑体" w:cs="黑体"/>
          <w:b/>
          <w:sz w:val="32"/>
          <w:szCs w:val="32"/>
        </w:rPr>
        <w:t>调剂计划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2072"/>
        <w:gridCol w:w="1207"/>
        <w:gridCol w:w="1237"/>
        <w:gridCol w:w="1237"/>
        <w:gridCol w:w="1056"/>
        <w:gridCol w:w="1351"/>
      </w:tblGrid>
      <w:tr w14:paraId="6E5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9" w:type="dxa"/>
            <w:vAlign w:val="center"/>
          </w:tcPr>
          <w:p w14:paraId="2424F88D">
            <w:pPr>
              <w:keepNext w:val="0"/>
              <w:keepLines w:val="0"/>
              <w:pageBreakBefore w:val="0"/>
              <w:widowControl/>
              <w:kinsoku/>
              <w:wordWrap/>
              <w:overflowPunct/>
              <w:topLinePunct w:val="0"/>
              <w:autoSpaceDE/>
              <w:autoSpaceDN/>
              <w:bidi w:val="0"/>
              <w:adjustRightInd/>
              <w:snapToGrid/>
              <w:spacing w:line="56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专业代码</w:t>
            </w:r>
          </w:p>
        </w:tc>
        <w:tc>
          <w:tcPr>
            <w:tcW w:w="2086" w:type="dxa"/>
            <w:vAlign w:val="center"/>
          </w:tcPr>
          <w:p w14:paraId="0BA4F86A">
            <w:pPr>
              <w:keepNext w:val="0"/>
              <w:keepLines w:val="0"/>
              <w:pageBreakBefore w:val="0"/>
              <w:widowControl/>
              <w:kinsoku/>
              <w:wordWrap/>
              <w:overflowPunct/>
              <w:topLinePunct w:val="0"/>
              <w:autoSpaceDE/>
              <w:autoSpaceDN/>
              <w:bidi w:val="0"/>
              <w:adjustRightInd/>
              <w:snapToGrid/>
              <w:spacing w:line="56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专业名称</w:t>
            </w:r>
          </w:p>
        </w:tc>
        <w:tc>
          <w:tcPr>
            <w:tcW w:w="1215" w:type="dxa"/>
            <w:vAlign w:val="center"/>
          </w:tcPr>
          <w:p w14:paraId="2194FFE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学习方式</w:t>
            </w:r>
          </w:p>
        </w:tc>
        <w:tc>
          <w:tcPr>
            <w:tcW w:w="1245" w:type="dxa"/>
            <w:vAlign w:val="center"/>
          </w:tcPr>
          <w:p w14:paraId="237C253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类型</w:t>
            </w:r>
          </w:p>
        </w:tc>
        <w:tc>
          <w:tcPr>
            <w:tcW w:w="1245" w:type="dxa"/>
            <w:vAlign w:val="center"/>
          </w:tcPr>
          <w:p w14:paraId="78B2188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调剂计划</w:t>
            </w:r>
          </w:p>
        </w:tc>
        <w:tc>
          <w:tcPr>
            <w:tcW w:w="1004" w:type="dxa"/>
            <w:vAlign w:val="center"/>
          </w:tcPr>
          <w:p w14:paraId="374A840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调剂复试比例</w:t>
            </w:r>
          </w:p>
        </w:tc>
        <w:tc>
          <w:tcPr>
            <w:tcW w:w="1360" w:type="dxa"/>
            <w:vAlign w:val="center"/>
          </w:tcPr>
          <w:p w14:paraId="39B5F64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14:paraId="7E88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5DD63D0">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035101</w:t>
            </w:r>
          </w:p>
        </w:tc>
        <w:tc>
          <w:tcPr>
            <w:tcW w:w="2086" w:type="dxa"/>
          </w:tcPr>
          <w:p w14:paraId="541C91D9">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法律（非法学）</w:t>
            </w:r>
          </w:p>
        </w:tc>
        <w:tc>
          <w:tcPr>
            <w:tcW w:w="1215" w:type="dxa"/>
          </w:tcPr>
          <w:p w14:paraId="65486EC1">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非全日制</w:t>
            </w:r>
          </w:p>
        </w:tc>
        <w:tc>
          <w:tcPr>
            <w:tcW w:w="1245" w:type="dxa"/>
          </w:tcPr>
          <w:p w14:paraId="3636D237">
            <w:pPr>
              <w:keepNext w:val="0"/>
              <w:keepLines w:val="0"/>
              <w:pageBreakBefore w:val="0"/>
              <w:kinsoku/>
              <w:wordWrap/>
              <w:overflowPunct/>
              <w:topLinePunct w:val="0"/>
              <w:autoSpaceDE/>
              <w:autoSpaceDN/>
              <w:bidi w:val="0"/>
              <w:adjustRightInd/>
              <w:snapToGrid/>
              <w:spacing w:line="560" w:lineRule="exact"/>
              <w:ind w:firstLine="420" w:firstLineChars="200"/>
              <w:rPr>
                <w:rFonts w:ascii="仿宋" w:hAnsi="仿宋" w:eastAsia="仿宋" w:cs="仿宋"/>
                <w:szCs w:val="21"/>
              </w:rPr>
            </w:pPr>
          </w:p>
        </w:tc>
        <w:tc>
          <w:tcPr>
            <w:tcW w:w="1245" w:type="dxa"/>
          </w:tcPr>
          <w:p w14:paraId="3545BB49">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拟为</w:t>
            </w:r>
            <w:r>
              <w:rPr>
                <w:rFonts w:hint="eastAsia" w:ascii="仿宋" w:hAnsi="仿宋" w:eastAsia="仿宋" w:cs="仿宋"/>
                <w:szCs w:val="21"/>
                <w:lang w:val="en-US" w:eastAsia="zh-CN"/>
              </w:rPr>
              <w:t>5</w:t>
            </w:r>
            <w:r>
              <w:rPr>
                <w:rFonts w:hint="eastAsia" w:ascii="仿宋" w:hAnsi="仿宋" w:eastAsia="仿宋" w:cs="仿宋"/>
                <w:szCs w:val="21"/>
              </w:rPr>
              <w:t>人</w:t>
            </w:r>
          </w:p>
        </w:tc>
        <w:tc>
          <w:tcPr>
            <w:tcW w:w="1004" w:type="dxa"/>
          </w:tcPr>
          <w:p w14:paraId="4BBF7ADD">
            <w:pPr>
              <w:keepNext w:val="0"/>
              <w:keepLines w:val="0"/>
              <w:pageBreakBefore w:val="0"/>
              <w:kinsoku/>
              <w:wordWrap/>
              <w:overflowPunct/>
              <w:topLinePunct w:val="0"/>
              <w:autoSpaceDE/>
              <w:autoSpaceDN/>
              <w:bidi w:val="0"/>
              <w:adjustRightInd/>
              <w:snapToGrid/>
              <w:spacing w:line="560" w:lineRule="exact"/>
              <w:ind w:firstLine="420" w:firstLineChars="200"/>
              <w:rPr>
                <w:rFonts w:ascii="仿宋" w:hAnsi="仿宋" w:eastAsia="仿宋" w:cs="仿宋"/>
                <w:szCs w:val="21"/>
              </w:rPr>
            </w:pPr>
            <w:r>
              <w:rPr>
                <w:rFonts w:hint="eastAsia" w:ascii="仿宋" w:hAnsi="仿宋" w:eastAsia="仿宋" w:cs="仿宋"/>
                <w:szCs w:val="21"/>
              </w:rPr>
              <w:t>200%</w:t>
            </w:r>
          </w:p>
        </w:tc>
        <w:tc>
          <w:tcPr>
            <w:tcW w:w="1360" w:type="dxa"/>
          </w:tcPr>
          <w:p w14:paraId="70581A31">
            <w:pPr>
              <w:keepNext w:val="0"/>
              <w:keepLines w:val="0"/>
              <w:pageBreakBefore w:val="0"/>
              <w:kinsoku/>
              <w:wordWrap/>
              <w:overflowPunct/>
              <w:topLinePunct w:val="0"/>
              <w:autoSpaceDE/>
              <w:autoSpaceDN/>
              <w:bidi w:val="0"/>
              <w:adjustRightInd/>
              <w:snapToGrid/>
              <w:spacing w:line="560" w:lineRule="exact"/>
              <w:ind w:firstLine="420" w:firstLineChars="200"/>
              <w:rPr>
                <w:rFonts w:ascii="仿宋" w:hAnsi="仿宋" w:eastAsia="仿宋" w:cs="仿宋"/>
                <w:szCs w:val="21"/>
              </w:rPr>
            </w:pPr>
          </w:p>
        </w:tc>
      </w:tr>
      <w:tr w14:paraId="58BE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FBA1192">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035102</w:t>
            </w:r>
          </w:p>
        </w:tc>
        <w:tc>
          <w:tcPr>
            <w:tcW w:w="2086" w:type="dxa"/>
          </w:tcPr>
          <w:p w14:paraId="5C38FE14">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法律（法学）</w:t>
            </w:r>
          </w:p>
        </w:tc>
        <w:tc>
          <w:tcPr>
            <w:tcW w:w="1215" w:type="dxa"/>
          </w:tcPr>
          <w:p w14:paraId="2F20C028">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非全日制</w:t>
            </w:r>
          </w:p>
        </w:tc>
        <w:tc>
          <w:tcPr>
            <w:tcW w:w="1245" w:type="dxa"/>
          </w:tcPr>
          <w:p w14:paraId="651C4AFE">
            <w:pPr>
              <w:keepNext w:val="0"/>
              <w:keepLines w:val="0"/>
              <w:pageBreakBefore w:val="0"/>
              <w:kinsoku/>
              <w:wordWrap/>
              <w:overflowPunct/>
              <w:topLinePunct w:val="0"/>
              <w:autoSpaceDE/>
              <w:autoSpaceDN/>
              <w:bidi w:val="0"/>
              <w:adjustRightInd/>
              <w:snapToGrid/>
              <w:spacing w:line="560" w:lineRule="exact"/>
              <w:ind w:firstLine="420" w:firstLineChars="200"/>
              <w:rPr>
                <w:rFonts w:ascii="仿宋" w:hAnsi="仿宋" w:eastAsia="仿宋" w:cs="仿宋"/>
                <w:szCs w:val="21"/>
              </w:rPr>
            </w:pPr>
          </w:p>
        </w:tc>
        <w:tc>
          <w:tcPr>
            <w:tcW w:w="1245" w:type="dxa"/>
          </w:tcPr>
          <w:p w14:paraId="1F848D07">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Cs w:val="21"/>
              </w:rPr>
            </w:pPr>
            <w:r>
              <w:rPr>
                <w:rFonts w:hint="eastAsia" w:ascii="仿宋" w:hAnsi="仿宋" w:eastAsia="仿宋" w:cs="仿宋"/>
                <w:szCs w:val="21"/>
              </w:rPr>
              <w:t>拟为</w:t>
            </w:r>
            <w:r>
              <w:rPr>
                <w:rFonts w:hint="eastAsia" w:ascii="仿宋" w:hAnsi="仿宋" w:eastAsia="仿宋" w:cs="仿宋"/>
                <w:szCs w:val="21"/>
                <w:lang w:val="en-US" w:eastAsia="zh-CN"/>
              </w:rPr>
              <w:t>3</w:t>
            </w:r>
            <w:r>
              <w:rPr>
                <w:rFonts w:hint="eastAsia" w:ascii="仿宋" w:hAnsi="仿宋" w:eastAsia="仿宋" w:cs="仿宋"/>
                <w:szCs w:val="21"/>
              </w:rPr>
              <w:t>人</w:t>
            </w:r>
          </w:p>
        </w:tc>
        <w:tc>
          <w:tcPr>
            <w:tcW w:w="1004" w:type="dxa"/>
          </w:tcPr>
          <w:p w14:paraId="485D147C">
            <w:pPr>
              <w:keepNext w:val="0"/>
              <w:keepLines w:val="0"/>
              <w:pageBreakBefore w:val="0"/>
              <w:kinsoku/>
              <w:wordWrap/>
              <w:overflowPunct/>
              <w:topLinePunct w:val="0"/>
              <w:autoSpaceDE/>
              <w:autoSpaceDN/>
              <w:bidi w:val="0"/>
              <w:adjustRightInd/>
              <w:snapToGrid/>
              <w:spacing w:line="560" w:lineRule="exact"/>
              <w:ind w:firstLine="420" w:firstLineChars="200"/>
              <w:rPr>
                <w:rFonts w:ascii="仿宋" w:hAnsi="仿宋" w:eastAsia="仿宋" w:cs="仿宋"/>
                <w:szCs w:val="21"/>
              </w:rPr>
            </w:pPr>
            <w:r>
              <w:rPr>
                <w:rFonts w:hint="eastAsia" w:ascii="仿宋" w:hAnsi="仿宋" w:eastAsia="仿宋" w:cs="仿宋"/>
                <w:szCs w:val="21"/>
              </w:rPr>
              <w:t>200%</w:t>
            </w:r>
          </w:p>
        </w:tc>
        <w:tc>
          <w:tcPr>
            <w:tcW w:w="1360" w:type="dxa"/>
          </w:tcPr>
          <w:p w14:paraId="7E1173A8">
            <w:pPr>
              <w:keepNext w:val="0"/>
              <w:keepLines w:val="0"/>
              <w:pageBreakBefore w:val="0"/>
              <w:kinsoku/>
              <w:wordWrap/>
              <w:overflowPunct/>
              <w:topLinePunct w:val="0"/>
              <w:autoSpaceDE/>
              <w:autoSpaceDN/>
              <w:bidi w:val="0"/>
              <w:adjustRightInd/>
              <w:snapToGrid/>
              <w:spacing w:line="560" w:lineRule="exact"/>
              <w:ind w:firstLine="420" w:firstLineChars="200"/>
              <w:rPr>
                <w:rFonts w:ascii="仿宋" w:hAnsi="仿宋" w:eastAsia="仿宋" w:cs="仿宋"/>
                <w:szCs w:val="21"/>
              </w:rPr>
            </w:pPr>
          </w:p>
        </w:tc>
      </w:tr>
    </w:tbl>
    <w:p w14:paraId="08F943EE">
      <w:pPr>
        <w:keepNext w:val="0"/>
        <w:keepLines w:val="0"/>
        <w:pageBreakBefore w:val="0"/>
        <w:kinsoku/>
        <w:wordWrap/>
        <w:overflowPunct/>
        <w:topLinePunct w:val="0"/>
        <w:autoSpaceDE/>
        <w:autoSpaceDN/>
        <w:bidi w:val="0"/>
        <w:adjustRightInd/>
        <w:snapToGrid/>
        <w:spacing w:line="560" w:lineRule="exact"/>
        <w:rPr>
          <w:rFonts w:ascii="宋体" w:hAnsi="宋体" w:eastAsia="宋体" w:cs="宋体"/>
          <w:b/>
          <w:sz w:val="24"/>
          <w:szCs w:val="24"/>
        </w:rPr>
      </w:pPr>
      <w:r>
        <w:rPr>
          <w:rFonts w:hint="eastAsia" w:ascii="宋体" w:hAnsi="宋体" w:eastAsia="宋体" w:cs="宋体"/>
          <w:b/>
          <w:sz w:val="24"/>
          <w:szCs w:val="24"/>
        </w:rPr>
        <w:t>注：最终调剂指标</w:t>
      </w:r>
      <w:r>
        <w:rPr>
          <w:rFonts w:hint="eastAsia" w:ascii="宋体" w:hAnsi="宋体" w:eastAsia="宋体" w:cs="宋体"/>
          <w:b/>
          <w:sz w:val="24"/>
          <w:szCs w:val="24"/>
          <w:lang w:val="en-US" w:eastAsia="zh-CN"/>
        </w:rPr>
        <w:t>名额</w:t>
      </w:r>
      <w:r>
        <w:rPr>
          <w:rFonts w:hint="eastAsia" w:ascii="宋体" w:hAnsi="宋体" w:eastAsia="宋体" w:cs="宋体"/>
          <w:b/>
          <w:sz w:val="24"/>
          <w:szCs w:val="24"/>
        </w:rPr>
        <w:t>由研究生院根</w:t>
      </w:r>
      <w:r>
        <w:rPr>
          <w:rFonts w:hint="eastAsia" w:ascii="宋体" w:hAnsi="宋体" w:eastAsia="宋体" w:cs="宋体"/>
          <w:b/>
          <w:sz w:val="24"/>
          <w:szCs w:val="24"/>
          <w:lang w:eastAsia="zh-CN"/>
        </w:rPr>
        <w:t>据第</w:t>
      </w:r>
      <w:r>
        <w:rPr>
          <w:rFonts w:hint="eastAsia" w:ascii="宋体" w:hAnsi="宋体" w:eastAsia="宋体" w:cs="宋体"/>
          <w:b/>
          <w:sz w:val="24"/>
          <w:szCs w:val="24"/>
        </w:rPr>
        <w:t>一志愿录取情况</w:t>
      </w:r>
      <w:r>
        <w:rPr>
          <w:rFonts w:hint="eastAsia" w:ascii="宋体" w:hAnsi="宋体" w:eastAsia="宋体" w:cs="宋体"/>
          <w:b/>
          <w:sz w:val="24"/>
          <w:szCs w:val="24"/>
          <w:lang w:eastAsia="zh-CN"/>
        </w:rPr>
        <w:t>决定</w:t>
      </w:r>
      <w:r>
        <w:rPr>
          <w:rFonts w:hint="eastAsia" w:ascii="宋体" w:hAnsi="宋体" w:eastAsia="宋体" w:cs="宋体"/>
          <w:b/>
          <w:sz w:val="24"/>
          <w:szCs w:val="24"/>
        </w:rPr>
        <w:t>。</w:t>
      </w:r>
    </w:p>
    <w:p w14:paraId="03246B7A">
      <w:pPr>
        <w:keepNext w:val="0"/>
        <w:keepLines w:val="0"/>
        <w:pageBreakBefore w:val="0"/>
        <w:kinsoku/>
        <w:wordWrap/>
        <w:overflowPunct/>
        <w:topLinePunct w:val="0"/>
        <w:autoSpaceDE/>
        <w:autoSpaceDN/>
        <w:bidi w:val="0"/>
        <w:adjustRightInd/>
        <w:snapToGrid/>
        <w:spacing w:line="560" w:lineRule="exact"/>
        <w:rPr>
          <w:rFonts w:ascii="宋体" w:hAnsi="宋体" w:eastAsia="宋体" w:cs="宋体"/>
          <w:b/>
          <w:sz w:val="24"/>
          <w:szCs w:val="24"/>
        </w:rPr>
      </w:pPr>
    </w:p>
    <w:p w14:paraId="4A2881A4">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b/>
          <w:sz w:val="32"/>
          <w:szCs w:val="32"/>
        </w:rPr>
      </w:pPr>
      <w:r>
        <w:rPr>
          <w:rFonts w:hint="eastAsia" w:ascii="黑体" w:hAnsi="黑体" w:eastAsia="黑体" w:cs="黑体"/>
          <w:b/>
          <w:sz w:val="32"/>
          <w:szCs w:val="32"/>
        </w:rPr>
        <w:t>三、调剂流程</w:t>
      </w:r>
    </w:p>
    <w:p w14:paraId="5F5C1F40">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调剂工作由学校研究生招生办公室归口管理并统一办理相关手续。</w:t>
      </w:r>
    </w:p>
    <w:p w14:paraId="5AB45023">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2.考生填写调剂信息。符合调剂条件的考生请于</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日00:00-12:00在中国研究生招生信息网的硕士研究生调剂服务系统（http://yz.chsi.com.cn）中按要求填报调剂我院专业志愿。</w:t>
      </w:r>
    </w:p>
    <w:p w14:paraId="656495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3.学院将依据考生初试成绩、第一志愿报考专业、考生调剂意愿、考生学术水平等综合考虑并择优遴选确定调剂生源复试名单，再通过网上调剂系统对考生发出复试通知。</w:t>
      </w:r>
      <w:r>
        <w:rPr>
          <w:rFonts w:hint="eastAsia" w:ascii="仿宋" w:hAnsi="仿宋" w:eastAsia="仿宋" w:cs="仿宋"/>
          <w:sz w:val="32"/>
          <w:szCs w:val="32"/>
          <w:lang w:val="en-US" w:eastAsia="zh-CN"/>
        </w:rPr>
        <w:t>调剂考生必须在我校发出调剂复试通知后的6小时内，在调剂系统中点击“接受复试通知”，逾期视为放弃复试资格。</w:t>
      </w:r>
    </w:p>
    <w:p w14:paraId="24F81A2B">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4.经复试被我校拟录取的考生，将通过教育部网上调剂系统发出待录取通知，考生在规定时间内接受则为有效，逾期不接受视为自动放弃录取资格。</w:t>
      </w:r>
      <w:bookmarkStart w:id="0" w:name="_GoBack"/>
      <w:bookmarkEnd w:id="0"/>
    </w:p>
    <w:p w14:paraId="4D4D127D">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rPr>
          <w:rFonts w:ascii="黑体" w:hAnsi="黑体" w:eastAsia="黑体" w:cs="黑体"/>
          <w:b/>
          <w:bCs/>
          <w:sz w:val="32"/>
          <w:szCs w:val="32"/>
        </w:rPr>
      </w:pPr>
      <w:r>
        <w:rPr>
          <w:rFonts w:hint="eastAsia" w:ascii="黑体" w:hAnsi="黑体" w:eastAsia="黑体" w:cs="黑体"/>
          <w:b/>
          <w:bCs/>
          <w:sz w:val="32"/>
          <w:szCs w:val="32"/>
        </w:rPr>
        <w:t>四、资格审查</w:t>
      </w:r>
    </w:p>
    <w:p w14:paraId="1D0278E1">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rPr>
          <w:rFonts w:ascii="仿宋" w:hAnsi="仿宋" w:eastAsia="仿宋" w:cs="仿宋"/>
          <w:color w:val="000000"/>
          <w:kern w:val="0"/>
          <w:sz w:val="30"/>
          <w:szCs w:val="30"/>
        </w:rPr>
      </w:pPr>
      <w:r>
        <w:rPr>
          <w:rFonts w:hint="eastAsia" w:ascii="仿宋" w:hAnsi="仿宋" w:eastAsia="仿宋" w:cs="仿宋"/>
          <w:b/>
          <w:bCs/>
          <w:color w:val="000000"/>
          <w:kern w:val="0"/>
          <w:sz w:val="30"/>
          <w:szCs w:val="30"/>
        </w:rPr>
        <w:t>（一）在</w:t>
      </w:r>
      <w:r>
        <w:rPr>
          <w:rFonts w:ascii="仿宋" w:hAnsi="仿宋" w:eastAsia="仿宋" w:cs="仿宋"/>
          <w:b/>
          <w:bCs/>
          <w:color w:val="000000"/>
          <w:kern w:val="0"/>
          <w:sz w:val="30"/>
          <w:szCs w:val="30"/>
        </w:rPr>
        <w:t>审查考生的报考资格</w:t>
      </w:r>
      <w:r>
        <w:rPr>
          <w:rFonts w:hint="eastAsia" w:ascii="仿宋" w:hAnsi="仿宋" w:eastAsia="仿宋" w:cs="仿宋"/>
          <w:b/>
          <w:bCs/>
          <w:color w:val="000000"/>
          <w:kern w:val="0"/>
          <w:sz w:val="30"/>
          <w:szCs w:val="30"/>
        </w:rPr>
        <w:t>时，将审查考生的以下材料</w:t>
      </w:r>
      <w:r>
        <w:rPr>
          <w:rFonts w:ascii="仿宋" w:hAnsi="仿宋" w:eastAsia="仿宋" w:cs="仿宋"/>
          <w:b/>
          <w:bCs/>
          <w:color w:val="000000"/>
          <w:kern w:val="0"/>
          <w:sz w:val="30"/>
          <w:szCs w:val="30"/>
        </w:rPr>
        <w:t>：</w:t>
      </w:r>
    </w:p>
    <w:p w14:paraId="27362D5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rPr>
          <w:rFonts w:ascii="����" w:hAnsi="����" w:eastAsia="����" w:cs="����"/>
          <w:color w:val="000000"/>
          <w:sz w:val="21"/>
          <w:szCs w:val="21"/>
        </w:rPr>
      </w:pPr>
      <w:r>
        <w:rPr>
          <w:rFonts w:ascii="仿宋_GB2312" w:hAnsi="����" w:eastAsia="仿宋_GB2312" w:cs="仿宋_GB2312"/>
          <w:color w:val="000000"/>
          <w:sz w:val="31"/>
          <w:szCs w:val="31"/>
          <w:shd w:val="clear" w:color="auto" w:fill="FFFFFF"/>
        </w:rPr>
        <w:t>1.报考时所使用的身份证原件及复印件（原件查验，复印件留存）；</w:t>
      </w:r>
    </w:p>
    <w:p w14:paraId="6A1FE8D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rPr>
          <w:rFonts w:ascii="����" w:hAnsi="����" w:eastAsia="����" w:cs="����"/>
          <w:color w:val="000000"/>
          <w:sz w:val="21"/>
          <w:szCs w:val="21"/>
        </w:rPr>
      </w:pPr>
      <w:r>
        <w:rPr>
          <w:rFonts w:ascii="仿宋_GB2312" w:hAnsi="����" w:eastAsia="仿宋_GB2312" w:cs="仿宋_GB2312"/>
          <w:color w:val="000000"/>
          <w:sz w:val="31"/>
          <w:szCs w:val="31"/>
          <w:shd w:val="clear" w:color="auto" w:fill="FFFFFF"/>
        </w:rPr>
        <w:t>2.初试准考证；</w:t>
      </w:r>
    </w:p>
    <w:p w14:paraId="6CCD467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rPr>
          <w:rFonts w:ascii="����" w:hAnsi="����" w:eastAsia="����" w:cs="����"/>
          <w:color w:val="000000"/>
          <w:sz w:val="21"/>
          <w:szCs w:val="21"/>
        </w:rPr>
      </w:pPr>
      <w:r>
        <w:rPr>
          <w:rFonts w:ascii="仿宋_GB2312" w:hAnsi="����" w:eastAsia="仿宋_GB2312" w:cs="仿宋_GB2312"/>
          <w:color w:val="000000"/>
          <w:sz w:val="31"/>
          <w:szCs w:val="31"/>
          <w:shd w:val="clear" w:color="auto" w:fill="FFFFFF"/>
        </w:rPr>
        <w:t>3.《南昌大学202</w:t>
      </w:r>
      <w:r>
        <w:rPr>
          <w:rFonts w:hint="eastAsia" w:ascii="仿宋_GB2312" w:hAnsi="����" w:eastAsia="仿宋_GB2312" w:cs="仿宋_GB2312"/>
          <w:color w:val="000000"/>
          <w:sz w:val="31"/>
          <w:szCs w:val="31"/>
          <w:shd w:val="clear" w:color="auto" w:fill="FFFFFF"/>
          <w:lang w:val="en-US" w:eastAsia="zh-CN"/>
        </w:rPr>
        <w:t>6</w:t>
      </w:r>
      <w:r>
        <w:rPr>
          <w:rFonts w:ascii="仿宋_GB2312" w:hAnsi="����" w:eastAsia="仿宋_GB2312" w:cs="仿宋_GB2312"/>
          <w:color w:val="000000"/>
          <w:sz w:val="31"/>
          <w:szCs w:val="31"/>
          <w:shd w:val="clear" w:color="auto" w:fill="FFFFFF"/>
        </w:rPr>
        <w:t>年研究生招生思想政治品德考核表》原件（需审查盖章）</w:t>
      </w:r>
      <w:r>
        <w:rPr>
          <w:rFonts w:hint="eastAsia" w:ascii="仿宋_GB2312" w:hAnsi="����" w:eastAsia="仿宋_GB2312" w:cs="仿宋_GB2312"/>
          <w:i w:val="0"/>
          <w:iCs w:val="0"/>
          <w:caps w:val="0"/>
          <w:color w:val="000000"/>
          <w:spacing w:val="0"/>
          <w:sz w:val="31"/>
          <w:szCs w:val="31"/>
          <w:shd w:val="clear" w:fill="FFFFFF"/>
          <w:lang w:eastAsia="zh-CN"/>
        </w:rPr>
        <w:t>（如不能及时办理南昌大学研究生招生思想政治品德考核表，可先提交报考其他高校的思想政治品德考核表，后期补交南昌大学相关思想政治品德考核表）</w:t>
      </w:r>
      <w:r>
        <w:rPr>
          <w:rFonts w:ascii="仿宋_GB2312" w:hAnsi="����" w:eastAsia="仿宋_GB2312" w:cs="仿宋_GB2312"/>
          <w:color w:val="000000"/>
          <w:sz w:val="31"/>
          <w:szCs w:val="31"/>
          <w:shd w:val="clear" w:color="auto" w:fill="FFFFFF"/>
        </w:rPr>
        <w:t>；</w:t>
      </w:r>
    </w:p>
    <w:p w14:paraId="358E397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rPr>
          <w:rFonts w:ascii="����" w:hAnsi="����" w:eastAsia="����" w:cs="����"/>
          <w:color w:val="000000"/>
          <w:sz w:val="21"/>
          <w:szCs w:val="21"/>
        </w:rPr>
      </w:pPr>
      <w:r>
        <w:rPr>
          <w:rFonts w:ascii="仿宋_GB2312" w:hAnsi="����" w:eastAsia="仿宋_GB2312" w:cs="仿宋_GB2312"/>
          <w:color w:val="000000"/>
          <w:sz w:val="31"/>
          <w:szCs w:val="31"/>
          <w:shd w:val="clear" w:color="auto" w:fill="FFFFFF"/>
        </w:rPr>
        <w:t>4.往届考生毕业（结业）证书原件及复印件（原件查验，复印件留存）、有效期内的学历证书电子注册备案表（或中国高等教育学历认证报告、教育部留学中心《国（境）外学历学位认证书》）；如获得相应学位，需提供学位证书原件及复印件（原件查验，复印件留存）、有效期内的中国高等教育学位在线验证报告，专升本考生还需提供录取名册（复印件上需盖有红章）；</w:t>
      </w:r>
    </w:p>
    <w:p w14:paraId="6F65927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rPr>
          <w:rFonts w:ascii="����" w:hAnsi="����" w:eastAsia="����" w:cs="����"/>
          <w:color w:val="000000"/>
          <w:sz w:val="21"/>
          <w:szCs w:val="21"/>
        </w:rPr>
      </w:pPr>
      <w:r>
        <w:rPr>
          <w:rFonts w:ascii="仿宋_GB2312" w:hAnsi="����" w:eastAsia="仿宋_GB2312" w:cs="仿宋_GB2312"/>
          <w:color w:val="000000"/>
          <w:sz w:val="31"/>
          <w:szCs w:val="31"/>
          <w:shd w:val="clear" w:color="auto" w:fill="FFFFFF"/>
        </w:rPr>
        <w:t>5.应届毕业生学生证原件及复印件（原件查验，复印件留存），有效期内的学籍在线验证报告，全日制应届本科毕业生证明（需加盖学籍管理部门公章）；复试时尚未取得本科毕业证书的自考和网络教育考生，须凭颁发毕业证书的省级高等教育自学考试办公室或网络教育高校出具的相关证明方可参加复试；</w:t>
      </w:r>
    </w:p>
    <w:p w14:paraId="036735FC">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rPr>
          <w:rFonts w:ascii="����" w:hAnsi="����" w:eastAsia="����" w:cs="����"/>
          <w:color w:val="000000"/>
          <w:sz w:val="21"/>
          <w:szCs w:val="21"/>
        </w:rPr>
      </w:pPr>
      <w:r>
        <w:rPr>
          <w:rFonts w:ascii="仿宋_GB2312" w:hAnsi="����" w:eastAsia="仿宋_GB2312" w:cs="仿宋_GB2312"/>
          <w:color w:val="000000"/>
          <w:sz w:val="31"/>
          <w:szCs w:val="31"/>
          <w:shd w:val="clear" w:color="auto" w:fill="FFFFFF"/>
        </w:rPr>
        <w:t>6.同等学力考生专科毕业证或本科结业证或成人高校应届本科生证明原件及复印件（原件查验，复印件留存），有效期内的学历证书电子注册备案表；自考C类考生应提交相应的业绩材料原件及复印件（原件查验，复印件留存）；</w:t>
      </w:r>
    </w:p>
    <w:p w14:paraId="250F197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rPr>
          <w:rFonts w:ascii="����" w:hAnsi="����" w:eastAsia="����" w:cs="����"/>
          <w:color w:val="000000"/>
          <w:sz w:val="21"/>
          <w:szCs w:val="21"/>
        </w:rPr>
      </w:pPr>
      <w:r>
        <w:rPr>
          <w:rFonts w:hint="eastAsia" w:ascii="仿宋_GB2312" w:hAnsi="����" w:eastAsia="仿宋_GB2312" w:cs="仿宋_GB2312"/>
          <w:color w:val="000000"/>
          <w:sz w:val="31"/>
          <w:szCs w:val="31"/>
          <w:shd w:val="clear" w:color="auto" w:fill="FFFFFF"/>
          <w:lang w:val="en-US" w:eastAsia="zh-CN"/>
        </w:rPr>
        <w:t>7</w:t>
      </w:r>
      <w:r>
        <w:rPr>
          <w:rFonts w:ascii="仿宋_GB2312" w:hAnsi="����" w:eastAsia="仿宋_GB2312" w:cs="仿宋_GB2312"/>
          <w:color w:val="000000"/>
          <w:sz w:val="31"/>
          <w:szCs w:val="31"/>
          <w:shd w:val="clear" w:color="auto" w:fill="FFFFFF"/>
        </w:rPr>
        <w:t>.享受加分政策的考生应提交相应的加分证明材料原件及复印件（原件查验，复印件留存）；</w:t>
      </w:r>
    </w:p>
    <w:p w14:paraId="724BCD56">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（二）资格审查与专业综合素质面试将同步开展。</w:t>
      </w:r>
    </w:p>
    <w:p w14:paraId="3AD5B045">
      <w:pPr>
        <w:keepNext w:val="0"/>
        <w:keepLines w:val="0"/>
        <w:pageBreakBefore w:val="0"/>
        <w:kinsoku/>
        <w:wordWrap/>
        <w:overflowPunct/>
        <w:topLinePunct w:val="0"/>
        <w:autoSpaceDE/>
        <w:autoSpaceDN/>
        <w:bidi w:val="0"/>
        <w:adjustRightInd/>
        <w:snapToGrid/>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五、复试时间</w:t>
      </w:r>
      <w:r>
        <w:rPr>
          <w:rFonts w:hint="eastAsia" w:ascii="黑体" w:hAnsi="黑体" w:eastAsia="黑体" w:cs="黑体"/>
          <w:b/>
          <w:sz w:val="32"/>
          <w:szCs w:val="32"/>
          <w:lang w:eastAsia="zh-CN"/>
        </w:rPr>
        <w:t>与</w:t>
      </w:r>
      <w:r>
        <w:rPr>
          <w:rFonts w:hint="eastAsia" w:ascii="黑体" w:hAnsi="黑体" w:eastAsia="黑体" w:cs="黑体"/>
          <w:b/>
          <w:sz w:val="32"/>
          <w:szCs w:val="32"/>
        </w:rPr>
        <w:t>方式</w:t>
      </w:r>
    </w:p>
    <w:p w14:paraId="79B99C1E">
      <w:pPr>
        <w:keepNext w:val="0"/>
        <w:keepLines w:val="0"/>
        <w:pageBreakBefore w:val="0"/>
        <w:kinsoku/>
        <w:wordWrap/>
        <w:overflowPunct/>
        <w:topLinePunct w:val="0"/>
        <w:autoSpaceDE/>
        <w:autoSpaceDN/>
        <w:bidi w:val="0"/>
        <w:adjustRightInd/>
        <w:snapToGrid/>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1.复试时间：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val="en-US" w:eastAsia="zh-CN"/>
        </w:rPr>
        <w:t>19:00</w:t>
      </w:r>
      <w:r>
        <w:rPr>
          <w:rFonts w:hint="eastAsia" w:ascii="仿宋" w:hAnsi="仿宋" w:eastAsia="仿宋" w:cs="仿宋"/>
          <w:sz w:val="32"/>
          <w:szCs w:val="32"/>
        </w:rPr>
        <w:t>开展专业综合素质面试、外国语听力与口语测试。</w:t>
      </w:r>
    </w:p>
    <w:p w14:paraId="4E4E4E1D">
      <w:pPr>
        <w:pStyle w:val="2"/>
        <w:keepNext w:val="0"/>
        <w:keepLines w:val="0"/>
        <w:pageBreakBefore w:val="0"/>
        <w:kinsoku/>
        <w:wordWrap/>
        <w:overflowPunct/>
        <w:topLinePunct w:val="0"/>
        <w:autoSpaceDE/>
        <w:autoSpaceDN/>
        <w:bidi w:val="0"/>
        <w:adjustRightInd/>
        <w:snapToGrid/>
        <w:spacing w:beforeLines="50" w:beforeAutospacing="0" w:afterLines="50" w:afterAutospacing="0" w:line="560" w:lineRule="exact"/>
        <w:ind w:firstLine="643" w:firstLineChars="200"/>
        <w:jc w:val="both"/>
        <w:rPr>
          <w:rFonts w:ascii="仿宋" w:hAnsi="仿宋" w:eastAsia="仿宋" w:cs="仿宋"/>
          <w:sz w:val="32"/>
          <w:szCs w:val="32"/>
        </w:rPr>
      </w:pPr>
      <w:r>
        <w:rPr>
          <w:rFonts w:hint="eastAsia" w:ascii="仿宋" w:hAnsi="仿宋" w:eastAsia="仿宋" w:cs="仿宋"/>
          <w:b/>
          <w:bCs/>
          <w:sz w:val="32"/>
          <w:szCs w:val="32"/>
        </w:rPr>
        <w:t>2.复试方式：</w:t>
      </w:r>
      <w:r>
        <w:rPr>
          <w:rFonts w:hint="eastAsia" w:ascii="仿宋" w:hAnsi="仿宋" w:eastAsia="仿宋" w:cs="仿宋"/>
          <w:b/>
          <w:bCs/>
          <w:sz w:val="32"/>
          <w:szCs w:val="32"/>
          <w:lang w:eastAsia="zh-CN"/>
        </w:rPr>
        <w:t>复试</w:t>
      </w:r>
      <w:r>
        <w:rPr>
          <w:rFonts w:hint="eastAsia" w:ascii="仿宋" w:hAnsi="仿宋" w:eastAsia="仿宋" w:cs="仿宋"/>
          <w:sz w:val="32"/>
          <w:szCs w:val="32"/>
        </w:rPr>
        <w:t>采取线</w:t>
      </w:r>
      <w:r>
        <w:rPr>
          <w:rFonts w:hint="eastAsia" w:ascii="仿宋" w:hAnsi="仿宋" w:eastAsia="仿宋" w:cs="仿宋"/>
          <w:sz w:val="32"/>
          <w:szCs w:val="32"/>
          <w:lang w:val="en-US" w:eastAsia="zh-CN"/>
        </w:rPr>
        <w:t>上形式</w:t>
      </w:r>
      <w:r>
        <w:rPr>
          <w:rFonts w:hint="eastAsia" w:ascii="仿宋" w:hAnsi="仿宋" w:eastAsia="仿宋" w:cs="仿宋"/>
          <w:sz w:val="32"/>
          <w:szCs w:val="32"/>
        </w:rPr>
        <w:t>。（请拟申请我院相关调剂复试的同学提前关注复试时间，做好充分准备）</w:t>
      </w:r>
    </w:p>
    <w:p w14:paraId="1B72F8E4">
      <w:pPr>
        <w:pStyle w:val="2"/>
        <w:keepNext w:val="0"/>
        <w:keepLines w:val="0"/>
        <w:pageBreakBefore w:val="0"/>
        <w:kinsoku/>
        <w:wordWrap/>
        <w:overflowPunct/>
        <w:topLinePunct w:val="0"/>
        <w:autoSpaceDE/>
        <w:autoSpaceDN/>
        <w:bidi w:val="0"/>
        <w:adjustRightInd/>
        <w:snapToGrid/>
        <w:spacing w:beforeLines="50" w:beforeAutospacing="0" w:afterLines="50" w:afterAutospacing="0" w:line="560" w:lineRule="exact"/>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rPr>
        <w:t>3.复试地</w:t>
      </w:r>
      <w:r>
        <w:rPr>
          <w:rFonts w:hint="eastAsia" w:ascii="仿宋" w:hAnsi="仿宋" w:eastAsia="仿宋" w:cs="仿宋"/>
          <w:b/>
          <w:bCs/>
          <w:sz w:val="32"/>
          <w:szCs w:val="32"/>
          <w:lang w:val="en-US" w:eastAsia="zh-CN"/>
        </w:rPr>
        <w:t>点：法学楼A546</w:t>
      </w:r>
    </w:p>
    <w:p w14:paraId="35DF1281">
      <w:pPr>
        <w:keepNext w:val="0"/>
        <w:keepLines w:val="0"/>
        <w:pageBreakBefore w:val="0"/>
        <w:widowControl/>
        <w:kinsoku/>
        <w:wordWrap/>
        <w:overflowPunct/>
        <w:topLinePunct w:val="0"/>
        <w:autoSpaceDE/>
        <w:autoSpaceDN/>
        <w:bidi w:val="0"/>
        <w:adjustRightInd/>
        <w:snapToGrid/>
        <w:spacing w:line="560" w:lineRule="exact"/>
        <w:ind w:firstLine="627" w:firstLineChars="200"/>
        <w:jc w:val="left"/>
        <w:rPr>
          <w:rFonts w:ascii="黑体" w:hAnsi="黑体" w:eastAsia="黑体" w:cs="黑体"/>
          <w:b/>
          <w:bCs/>
          <w:color w:val="000000"/>
          <w:spacing w:val="-4"/>
          <w:sz w:val="32"/>
          <w:szCs w:val="32"/>
        </w:rPr>
      </w:pPr>
      <w:r>
        <w:rPr>
          <w:rFonts w:hint="eastAsia" w:ascii="黑体" w:hAnsi="黑体" w:eastAsia="黑体" w:cs="黑体"/>
          <w:b/>
          <w:bCs/>
          <w:color w:val="000000"/>
          <w:spacing w:val="-4"/>
          <w:sz w:val="32"/>
          <w:szCs w:val="32"/>
          <w:lang w:eastAsia="zh-CN"/>
        </w:rPr>
        <w:t>六、</w:t>
      </w:r>
      <w:r>
        <w:rPr>
          <w:rFonts w:hint="eastAsia" w:ascii="黑体" w:hAnsi="黑体" w:eastAsia="黑体" w:cs="黑体"/>
          <w:b/>
          <w:bCs/>
          <w:color w:val="000000"/>
          <w:spacing w:val="-4"/>
          <w:sz w:val="32"/>
          <w:szCs w:val="32"/>
        </w:rPr>
        <w:t>复试要求</w:t>
      </w:r>
    </w:p>
    <w:p w14:paraId="23C3EC1D">
      <w:pPr>
        <w:pStyle w:val="2"/>
        <w:keepNext w:val="0"/>
        <w:keepLines w:val="0"/>
        <w:pageBreakBefore w:val="0"/>
        <w:kinsoku/>
        <w:wordWrap/>
        <w:overflowPunct/>
        <w:topLinePunct w:val="0"/>
        <w:autoSpaceDE/>
        <w:autoSpaceDN/>
        <w:bidi w:val="0"/>
        <w:adjustRightInd/>
        <w:snapToGrid/>
        <w:spacing w:beforeLines="50" w:beforeAutospacing="0" w:afterLines="50" w:afterAutospacing="0" w:line="560" w:lineRule="exact"/>
        <w:ind w:firstLine="321" w:firstLineChars="100"/>
        <w:jc w:val="both"/>
        <w:rPr>
          <w:rFonts w:ascii="仿宋" w:hAnsi="仿宋" w:eastAsia="仿宋" w:cs="仿宋"/>
          <w:b/>
          <w:bCs/>
          <w:sz w:val="32"/>
          <w:szCs w:val="32"/>
        </w:rPr>
      </w:pPr>
      <w:r>
        <w:rPr>
          <w:rFonts w:hint="eastAsia" w:ascii="仿宋" w:hAnsi="仿宋" w:eastAsia="仿宋" w:cs="仿宋"/>
          <w:b/>
          <w:bCs/>
          <w:sz w:val="32"/>
          <w:szCs w:val="32"/>
        </w:rPr>
        <w:t>（一）复试流程</w:t>
      </w:r>
    </w:p>
    <w:p w14:paraId="5C01685C">
      <w:pPr>
        <w:pStyle w:val="2"/>
        <w:keepNext w:val="0"/>
        <w:keepLines w:val="0"/>
        <w:pageBreakBefore w:val="0"/>
        <w:kinsoku/>
        <w:wordWrap/>
        <w:overflowPunct/>
        <w:topLinePunct w:val="0"/>
        <w:autoSpaceDE/>
        <w:autoSpaceDN/>
        <w:bidi w:val="0"/>
        <w:adjustRightInd/>
        <w:snapToGrid/>
        <w:spacing w:beforeLines="50" w:beforeAutospacing="0" w:afterLines="5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复试包括专业基础考核、综合素质面试、外国语听力与口语测试三个环节。</w:t>
      </w:r>
    </w:p>
    <w:p w14:paraId="2D557B63">
      <w:pPr>
        <w:pStyle w:val="2"/>
        <w:keepNext w:val="0"/>
        <w:keepLines w:val="0"/>
        <w:pageBreakBefore w:val="0"/>
        <w:tabs>
          <w:tab w:val="left" w:pos="312"/>
        </w:tabs>
        <w:kinsoku/>
        <w:wordWrap/>
        <w:overflowPunct/>
        <w:topLinePunct w:val="0"/>
        <w:autoSpaceDE/>
        <w:autoSpaceDN/>
        <w:bidi w:val="0"/>
        <w:adjustRightInd/>
        <w:snapToGrid/>
        <w:spacing w:beforeLines="50" w:beforeAutospacing="0" w:afterLines="50" w:afterAutospacing="0" w:line="560" w:lineRule="exact"/>
        <w:ind w:left="630"/>
        <w:jc w:val="both"/>
        <w:rPr>
          <w:rFonts w:ascii="仿宋" w:hAnsi="仿宋" w:eastAsia="仿宋" w:cs="仿宋"/>
          <w:b/>
          <w:bCs/>
          <w:sz w:val="32"/>
          <w:szCs w:val="32"/>
        </w:rPr>
      </w:pPr>
      <w:r>
        <w:rPr>
          <w:rFonts w:hint="eastAsia" w:ascii="仿宋" w:hAnsi="仿宋" w:eastAsia="仿宋" w:cs="仿宋"/>
          <w:b/>
          <w:bCs/>
          <w:sz w:val="32"/>
          <w:szCs w:val="32"/>
        </w:rPr>
        <w:t>1.考前准备</w:t>
      </w:r>
    </w:p>
    <w:p w14:paraId="0D7DE443">
      <w:pPr>
        <w:pStyle w:val="2"/>
        <w:keepNext w:val="0"/>
        <w:keepLines w:val="0"/>
        <w:pageBreakBefore w:val="0"/>
        <w:kinsoku/>
        <w:wordWrap/>
        <w:overflowPunct/>
        <w:topLinePunct w:val="0"/>
        <w:autoSpaceDE/>
        <w:autoSpaceDN/>
        <w:bidi w:val="0"/>
        <w:adjustRightInd/>
        <w:snapToGrid/>
        <w:spacing w:beforeLines="50" w:beforeAutospacing="0" w:afterLines="5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进入法学院通知QQ群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QQ群号：758790678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然后根据工作人员的安排进入各复试小组群，修改本人的群昵称为“专业+姓名+电话号码”的格式。</w:t>
      </w:r>
    </w:p>
    <w:p w14:paraId="1040FE2C">
      <w:pPr>
        <w:pStyle w:val="2"/>
        <w:keepNext w:val="0"/>
        <w:keepLines w:val="0"/>
        <w:pageBreakBefore w:val="0"/>
        <w:kinsoku/>
        <w:wordWrap/>
        <w:overflowPunct/>
        <w:topLinePunct w:val="0"/>
        <w:autoSpaceDE/>
        <w:autoSpaceDN/>
        <w:bidi w:val="0"/>
        <w:adjustRightInd/>
        <w:snapToGrid/>
        <w:spacing w:beforeLines="50" w:beforeAutospacing="0" w:afterLines="5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考试前15分钟开始点到，请学生按通知做好应试准备；</w:t>
      </w:r>
    </w:p>
    <w:p w14:paraId="6BCAA555">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2.考试形式</w:t>
      </w:r>
    </w:p>
    <w:p w14:paraId="152B680C">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复试包括外国语听力与口语测试、专业基础考核和同等学力加试、综合素质考核三个环节。</w:t>
      </w:r>
    </w:p>
    <w:p w14:paraId="4B34F5CA">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（1）外国语听力与口语测试</w:t>
      </w:r>
    </w:p>
    <w:p w14:paraId="7ED5408B">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每位考生口试时间不超过5分钟，考试内容包括英文自我介绍</w:t>
      </w:r>
      <w:r>
        <w:rPr>
          <w:rFonts w:hint="eastAsia" w:ascii="仿宋" w:hAnsi="仿宋" w:eastAsia="仿宋" w:cs="仿宋"/>
          <w:sz w:val="32"/>
          <w:szCs w:val="32"/>
          <w:lang w:eastAsia="zh-CN"/>
        </w:rPr>
        <w:t>，话题陈述等。</w:t>
      </w:r>
    </w:p>
    <w:p w14:paraId="5390E0B0">
      <w:pPr>
        <w:pStyle w:val="2"/>
        <w:keepNext w:val="0"/>
        <w:keepLines w:val="0"/>
        <w:pageBreakBefore w:val="0"/>
        <w:tabs>
          <w:tab w:val="left" w:pos="312"/>
        </w:tabs>
        <w:kinsoku/>
        <w:wordWrap/>
        <w:overflowPunct/>
        <w:topLinePunct w:val="0"/>
        <w:autoSpaceDE/>
        <w:autoSpaceDN/>
        <w:bidi w:val="0"/>
        <w:adjustRightInd/>
        <w:snapToGrid/>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（2）专业基础考核与同等学力加试</w:t>
      </w:r>
    </w:p>
    <w:p w14:paraId="3F1BE621">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按照学院的安排，在指定的时间，</w:t>
      </w:r>
      <w:r>
        <w:rPr>
          <w:rFonts w:hint="eastAsia" w:ascii="仿宋" w:hAnsi="仿宋" w:eastAsia="仿宋" w:cs="仿宋"/>
          <w:sz w:val="32"/>
          <w:szCs w:val="32"/>
          <w:lang w:val="en-US" w:eastAsia="zh-CN"/>
        </w:rPr>
        <w:t>通过线上复试的形式予以考核</w:t>
      </w:r>
      <w:r>
        <w:rPr>
          <w:rFonts w:hint="eastAsia" w:ascii="仿宋" w:hAnsi="仿宋" w:eastAsia="仿宋" w:cs="仿宋"/>
          <w:sz w:val="32"/>
          <w:szCs w:val="32"/>
        </w:rPr>
        <w:t>。</w:t>
      </w:r>
    </w:p>
    <w:p w14:paraId="4827323A">
      <w:pPr>
        <w:pStyle w:val="2"/>
        <w:keepNext w:val="0"/>
        <w:keepLines w:val="0"/>
        <w:pageBreakBefore w:val="0"/>
        <w:tabs>
          <w:tab w:val="left" w:pos="312"/>
        </w:tabs>
        <w:kinsoku/>
        <w:wordWrap/>
        <w:overflowPunct/>
        <w:topLinePunct w:val="0"/>
        <w:autoSpaceDE/>
        <w:autoSpaceDN/>
        <w:bidi w:val="0"/>
        <w:adjustRightInd/>
        <w:snapToGrid/>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3</w:t>
      </w:r>
      <w:r>
        <w:rPr>
          <w:rFonts w:ascii="仿宋" w:hAnsi="仿宋" w:eastAsia="仿宋" w:cs="仿宋"/>
          <w:b/>
          <w:bCs/>
          <w:sz w:val="32"/>
          <w:szCs w:val="32"/>
        </w:rPr>
        <w:t>.</w:t>
      </w:r>
      <w:r>
        <w:rPr>
          <w:rFonts w:hint="eastAsia" w:ascii="仿宋" w:hAnsi="仿宋" w:eastAsia="仿宋" w:cs="仿宋"/>
          <w:b/>
          <w:bCs/>
          <w:sz w:val="32"/>
          <w:szCs w:val="32"/>
        </w:rPr>
        <w:t>综合素质考核</w:t>
      </w:r>
    </w:p>
    <w:p w14:paraId="2779A607">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（1）考试范围</w:t>
      </w:r>
    </w:p>
    <w:p w14:paraId="3BEE0E0E">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在考试现场从题库中抽取三道题目，选择其中的两道题目作答。</w:t>
      </w:r>
    </w:p>
    <w:p w14:paraId="47D3C736">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法律硕士面试时，题库范围覆盖民法、刑法、宪法</w:t>
      </w:r>
      <w:r>
        <w:rPr>
          <w:rFonts w:hint="eastAsia" w:ascii="仿宋" w:hAnsi="仿宋" w:eastAsia="仿宋" w:cs="仿宋"/>
          <w:color w:val="000000" w:themeColor="text1"/>
          <w:sz w:val="32"/>
          <w:szCs w:val="32"/>
          <w:lang w:val="en-US" w:eastAsia="zh-CN"/>
          <w14:textFill>
            <w14:solidFill>
              <w14:schemeClr w14:val="tx1"/>
            </w14:solidFill>
          </w14:textFill>
        </w:rPr>
        <w:t>学与行政法学</w:t>
      </w:r>
      <w:r>
        <w:rPr>
          <w:rFonts w:hint="eastAsia" w:ascii="仿宋" w:hAnsi="仿宋" w:eastAsia="仿宋" w:cs="仿宋"/>
          <w:color w:val="000000" w:themeColor="text1"/>
          <w:sz w:val="32"/>
          <w:szCs w:val="32"/>
          <w14:textFill>
            <w14:solidFill>
              <w14:schemeClr w14:val="tx1"/>
            </w14:solidFill>
          </w14:textFill>
        </w:rPr>
        <w:t>、法理学、</w:t>
      </w:r>
      <w:r>
        <w:rPr>
          <w:rFonts w:hint="eastAsia" w:ascii="仿宋" w:hAnsi="仿宋" w:eastAsia="仿宋" w:cs="仿宋"/>
          <w:color w:val="000000" w:themeColor="text1"/>
          <w:sz w:val="32"/>
          <w:szCs w:val="32"/>
          <w:lang w:val="en-US" w:eastAsia="zh-CN"/>
          <w14:textFill>
            <w14:solidFill>
              <w14:schemeClr w14:val="tx1"/>
            </w14:solidFill>
          </w14:textFill>
        </w:rPr>
        <w:t>经济法学</w:t>
      </w:r>
      <w:r>
        <w:rPr>
          <w:rFonts w:hint="eastAsia" w:ascii="仿宋" w:hAnsi="仿宋" w:eastAsia="仿宋" w:cs="仿宋"/>
          <w:color w:val="000000" w:themeColor="text1"/>
          <w:sz w:val="32"/>
          <w:szCs w:val="32"/>
          <w14:textFill>
            <w14:solidFill>
              <w14:schemeClr w14:val="tx1"/>
            </w14:solidFill>
          </w14:textFill>
        </w:rPr>
        <w:t>等五个方向。</w:t>
      </w:r>
    </w:p>
    <w:p w14:paraId="6A2329CD">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（2）考试过程</w:t>
      </w:r>
    </w:p>
    <w:p w14:paraId="6BB3869A">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每位考生的综合素质面试共有</w:t>
      </w:r>
      <w:r>
        <w:rPr>
          <w:rFonts w:hint="eastAsia" w:ascii="仿宋" w:hAnsi="仿宋" w:eastAsia="仿宋" w:cs="仿宋"/>
          <w:color w:val="000000" w:themeColor="text1"/>
          <w:sz w:val="32"/>
          <w:szCs w:val="32"/>
          <w14:textFill>
            <w14:solidFill>
              <w14:schemeClr w14:val="tx1"/>
            </w14:solidFill>
          </w14:textFill>
        </w:rPr>
        <w:t>不超过20分钟时</w:t>
      </w:r>
      <w:r>
        <w:rPr>
          <w:rFonts w:hint="eastAsia" w:ascii="仿宋" w:hAnsi="仿宋" w:eastAsia="仿宋" w:cs="仿宋"/>
          <w:sz w:val="32"/>
          <w:szCs w:val="32"/>
        </w:rPr>
        <w:t>间的答题（含自我介绍、思考问题等）。综合素质考核时，考生先进行自我介绍（2分钟以内），然后从三道综合素质考核题目中选择二道答题，考生有</w:t>
      </w:r>
      <w:r>
        <w:rPr>
          <w:rFonts w:hint="eastAsia" w:ascii="仿宋" w:hAnsi="仿宋" w:eastAsia="仿宋" w:cs="仿宋"/>
          <w:sz w:val="32"/>
          <w:szCs w:val="32"/>
          <w:lang w:val="en-US" w:eastAsia="zh-CN"/>
        </w:rPr>
        <w:t>2</w:t>
      </w:r>
      <w:r>
        <w:rPr>
          <w:rFonts w:hint="eastAsia" w:ascii="仿宋" w:hAnsi="仿宋" w:eastAsia="仿宋" w:cs="仿宋"/>
          <w:sz w:val="32"/>
          <w:szCs w:val="32"/>
        </w:rPr>
        <w:t>分钟时间准备。考生完成答题的可以离场。</w:t>
      </w:r>
    </w:p>
    <w:p w14:paraId="3AF40E91">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评委独立评分，针对考生的专业综合素质给出分数。</w:t>
      </w:r>
    </w:p>
    <w:p w14:paraId="5A773D53">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）同等学</w:t>
      </w:r>
      <w:r>
        <w:rPr>
          <w:rFonts w:hint="eastAsia" w:ascii="仿宋" w:hAnsi="仿宋" w:eastAsia="仿宋" w:cs="仿宋"/>
          <w:b/>
          <w:bCs/>
          <w:sz w:val="32"/>
          <w:szCs w:val="32"/>
          <w:lang w:val="en-US" w:eastAsia="zh-CN"/>
        </w:rPr>
        <w:t>力</w:t>
      </w:r>
      <w:r>
        <w:rPr>
          <w:rFonts w:hint="eastAsia" w:ascii="仿宋" w:hAnsi="仿宋" w:eastAsia="仿宋" w:cs="仿宋"/>
          <w:b/>
          <w:bCs/>
          <w:sz w:val="32"/>
          <w:szCs w:val="32"/>
        </w:rPr>
        <w:t>加试</w:t>
      </w:r>
    </w:p>
    <w:p w14:paraId="5487460A">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同等学力加试考生，请与陈亮老师联系（联系电话：</w:t>
      </w:r>
      <w:r>
        <w:rPr>
          <w:rFonts w:hint="eastAsia" w:ascii="仿宋" w:hAnsi="仿宋" w:eastAsia="仿宋" w:cs="仿宋"/>
          <w:sz w:val="32"/>
          <w:szCs w:val="32"/>
          <w:lang w:val="en-US" w:eastAsia="zh-CN"/>
        </w:rPr>
        <w:t>0791-</w:t>
      </w:r>
      <w:r>
        <w:rPr>
          <w:rFonts w:hint="eastAsia" w:ascii="仿宋" w:hAnsi="仿宋" w:eastAsia="仿宋" w:cs="仿宋"/>
          <w:sz w:val="32"/>
          <w:szCs w:val="32"/>
        </w:rPr>
        <w:t>83969437）</w:t>
      </w:r>
      <w:r>
        <w:rPr>
          <w:rFonts w:hint="eastAsia" w:ascii="仿宋" w:hAnsi="仿宋" w:eastAsia="仿宋" w:cs="仿宋"/>
          <w:sz w:val="32"/>
          <w:szCs w:val="32"/>
          <w:lang w:val="en-US" w:eastAsia="zh-CN"/>
        </w:rPr>
        <w:t>并获取</w:t>
      </w:r>
      <w:r>
        <w:rPr>
          <w:rFonts w:hint="eastAsia" w:ascii="仿宋" w:hAnsi="仿宋" w:eastAsia="仿宋" w:cs="仿宋"/>
          <w:sz w:val="32"/>
          <w:szCs w:val="32"/>
        </w:rPr>
        <w:t>加试时</w:t>
      </w:r>
      <w:r>
        <w:rPr>
          <w:rFonts w:hint="eastAsia" w:ascii="仿宋" w:hAnsi="仿宋" w:eastAsia="仿宋" w:cs="仿宋"/>
          <w:sz w:val="32"/>
          <w:szCs w:val="32"/>
          <w:lang w:eastAsia="zh-CN"/>
        </w:rPr>
        <w:t>间和</w:t>
      </w:r>
      <w:r>
        <w:rPr>
          <w:rFonts w:hint="eastAsia" w:ascii="仿宋" w:hAnsi="仿宋" w:eastAsia="仿宋" w:cs="仿宋"/>
          <w:sz w:val="32"/>
          <w:szCs w:val="32"/>
        </w:rPr>
        <w:t>地点安排。</w:t>
      </w:r>
    </w:p>
    <w:p w14:paraId="2D546DBB">
      <w:pPr>
        <w:keepNext w:val="0"/>
        <w:keepLines w:val="0"/>
        <w:pageBreakBefore w:val="0"/>
        <w:kinsoku/>
        <w:wordWrap/>
        <w:overflowPunct/>
        <w:topLinePunct w:val="0"/>
        <w:autoSpaceDE/>
        <w:autoSpaceDN/>
        <w:bidi w:val="0"/>
        <w:adjustRightInd/>
        <w:snapToGrid/>
        <w:spacing w:line="560" w:lineRule="exact"/>
        <w:rPr>
          <w:rFonts w:ascii="宋体" w:hAnsi="宋体" w:eastAsia="宋体" w:cs="宋体"/>
          <w:b/>
          <w:sz w:val="32"/>
          <w:szCs w:val="32"/>
        </w:rPr>
      </w:pPr>
      <w:r>
        <w:rPr>
          <w:rFonts w:hint="eastAsia" w:ascii="宋体" w:hAnsi="宋体" w:eastAsia="宋体" w:cs="宋体"/>
          <w:b/>
          <w:sz w:val="32"/>
          <w:szCs w:val="32"/>
          <w:lang w:eastAsia="zh-CN"/>
        </w:rPr>
        <w:t>七、</w:t>
      </w:r>
      <w:r>
        <w:rPr>
          <w:rFonts w:hint="eastAsia" w:ascii="宋体" w:hAnsi="宋体" w:eastAsia="宋体" w:cs="宋体"/>
          <w:b/>
          <w:sz w:val="32"/>
          <w:szCs w:val="32"/>
        </w:rPr>
        <w:t>成绩计算</w:t>
      </w:r>
    </w:p>
    <w:p w14:paraId="5B5D2E9C">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调剂考生总成绩=（初试分数/初试总分值）*50+(复试成绩/复试总分值)*50；</w:t>
      </w:r>
    </w:p>
    <w:p w14:paraId="4FE5A2EB">
      <w:pPr>
        <w:keepNext w:val="0"/>
        <w:keepLines w:val="0"/>
        <w:pageBreakBefore w:val="0"/>
        <w:kinsoku/>
        <w:wordWrap/>
        <w:overflowPunct/>
        <w:topLinePunct w:val="0"/>
        <w:autoSpaceDE/>
        <w:autoSpaceDN/>
        <w:bidi w:val="0"/>
        <w:adjustRightInd/>
        <w:snapToGrid/>
        <w:spacing w:line="560" w:lineRule="exact"/>
        <w:rPr>
          <w:rFonts w:ascii="宋体" w:hAnsi="宋体" w:eastAsia="宋体" w:cs="宋体"/>
          <w:b/>
          <w:sz w:val="32"/>
          <w:szCs w:val="32"/>
        </w:rPr>
      </w:pPr>
      <w:r>
        <w:rPr>
          <w:rFonts w:hint="eastAsia" w:ascii="宋体" w:hAnsi="宋体" w:eastAsia="宋体" w:cs="宋体"/>
          <w:b/>
          <w:sz w:val="32"/>
          <w:szCs w:val="32"/>
          <w:lang w:eastAsia="zh-CN"/>
        </w:rPr>
        <w:t>八、</w:t>
      </w:r>
      <w:r>
        <w:rPr>
          <w:rFonts w:hint="eastAsia" w:ascii="宋体" w:hAnsi="宋体" w:eastAsia="宋体" w:cs="宋体"/>
          <w:b/>
          <w:sz w:val="32"/>
          <w:szCs w:val="32"/>
        </w:rPr>
        <w:t>录取原则</w:t>
      </w:r>
    </w:p>
    <w:p w14:paraId="0669690A">
      <w:pPr>
        <w:keepNext w:val="0"/>
        <w:keepLines w:val="0"/>
        <w:pageBreakBefore w:val="0"/>
        <w:widowControl/>
        <w:kinsoku/>
        <w:wordWrap/>
        <w:overflowPunct/>
        <w:topLinePunct w:val="0"/>
        <w:autoSpaceDE/>
        <w:autoSpaceDN/>
        <w:bidi w:val="0"/>
        <w:adjustRightInd/>
        <w:snapToGrid/>
        <w:spacing w:line="560" w:lineRule="exact"/>
        <w:ind w:firstLine="624" w:firstLineChars="200"/>
        <w:jc w:val="left"/>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学院根据招生计划、复试录取细则以及考生的思想政治表现和身体健康状况等</w:t>
      </w:r>
      <w:r>
        <w:rPr>
          <w:rFonts w:hint="eastAsia" w:ascii="仿宋" w:hAnsi="仿宋" w:eastAsia="仿宋" w:cs="仿宋"/>
          <w:color w:val="000000"/>
          <w:spacing w:val="-4"/>
          <w:sz w:val="32"/>
          <w:szCs w:val="32"/>
          <w:lang w:val="en-US" w:eastAsia="zh-CN"/>
        </w:rPr>
        <w:t>确定并公布复试结果以及总成绩排序，学院</w:t>
      </w:r>
      <w:r>
        <w:rPr>
          <w:rFonts w:hint="eastAsia" w:ascii="仿宋" w:hAnsi="仿宋" w:eastAsia="仿宋" w:cs="仿宋"/>
          <w:color w:val="000000"/>
          <w:spacing w:val="-4"/>
          <w:sz w:val="32"/>
          <w:szCs w:val="32"/>
        </w:rPr>
        <w:t>按综合成绩从高到低依次录取</w:t>
      </w:r>
      <w:r>
        <w:rPr>
          <w:rFonts w:hint="eastAsia" w:ascii="仿宋" w:hAnsi="仿宋" w:eastAsia="仿宋" w:cs="仿宋"/>
          <w:color w:val="000000"/>
          <w:spacing w:val="-4"/>
          <w:sz w:val="32"/>
          <w:szCs w:val="32"/>
          <w:lang w:val="en-US" w:eastAsia="zh-CN"/>
        </w:rPr>
        <w:t>并公示</w:t>
      </w:r>
      <w:r>
        <w:rPr>
          <w:rFonts w:hint="eastAsia" w:ascii="仿宋" w:hAnsi="仿宋" w:eastAsia="仿宋" w:cs="仿宋"/>
          <w:color w:val="000000"/>
          <w:spacing w:val="-4"/>
          <w:sz w:val="32"/>
          <w:szCs w:val="32"/>
        </w:rPr>
        <w:t>拟录取名单。</w:t>
      </w:r>
    </w:p>
    <w:p w14:paraId="6E1CC98A">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九、</w:t>
      </w:r>
      <w:r>
        <w:rPr>
          <w:rFonts w:hint="eastAsia" w:ascii="宋体" w:hAnsi="宋体" w:eastAsia="宋体" w:cs="宋体"/>
          <w:b/>
          <w:sz w:val="32"/>
          <w:szCs w:val="32"/>
          <w:lang w:val="en-US" w:eastAsia="zh-CN"/>
        </w:rPr>
        <w:t>其他</w:t>
      </w:r>
    </w:p>
    <w:p w14:paraId="2F14B830">
      <w:pPr>
        <w:keepNext w:val="0"/>
        <w:keepLines w:val="0"/>
        <w:pageBreakBefore w:val="0"/>
        <w:widowControl/>
        <w:kinsoku/>
        <w:wordWrap/>
        <w:overflowPunct/>
        <w:topLinePunct w:val="0"/>
        <w:autoSpaceDE/>
        <w:autoSpaceDN/>
        <w:bidi w:val="0"/>
        <w:adjustRightInd/>
        <w:snapToGrid/>
        <w:spacing w:line="560" w:lineRule="exact"/>
        <w:ind w:firstLine="624" w:firstLineChars="200"/>
        <w:jc w:val="left"/>
        <w:rPr>
          <w:rFonts w:ascii="仿宋" w:hAnsi="仿宋" w:eastAsia="仿宋"/>
          <w:color w:val="000000"/>
          <w:spacing w:val="-4"/>
          <w:sz w:val="32"/>
          <w:szCs w:val="32"/>
        </w:rPr>
      </w:pPr>
      <w:r>
        <w:rPr>
          <w:rFonts w:hint="eastAsia" w:ascii="仿宋" w:hAnsi="仿宋" w:eastAsia="仿宋"/>
          <w:color w:val="000000"/>
          <w:spacing w:val="-4"/>
          <w:sz w:val="32"/>
          <w:szCs w:val="32"/>
        </w:rPr>
        <w:t>1.研究生招生工作领导小组负责对调剂复试工作过程进行监督，对调剂复试过程的公平、公正和复试结果拥有解释权，并及时答复考生提出的质疑。</w:t>
      </w:r>
    </w:p>
    <w:p w14:paraId="293F2524">
      <w:pPr>
        <w:keepNext w:val="0"/>
        <w:keepLines w:val="0"/>
        <w:pageBreakBefore w:val="0"/>
        <w:widowControl/>
        <w:kinsoku/>
        <w:wordWrap/>
        <w:overflowPunct/>
        <w:topLinePunct w:val="0"/>
        <w:autoSpaceDE/>
        <w:autoSpaceDN/>
        <w:bidi w:val="0"/>
        <w:adjustRightInd/>
        <w:snapToGrid/>
        <w:spacing w:line="560" w:lineRule="exact"/>
        <w:ind w:firstLine="624" w:firstLineChars="200"/>
        <w:jc w:val="left"/>
        <w:rPr>
          <w:rFonts w:ascii="仿宋" w:hAnsi="仿宋" w:eastAsia="仿宋" w:cs="仿宋"/>
          <w:sz w:val="32"/>
          <w:szCs w:val="32"/>
        </w:rPr>
      </w:pPr>
      <w:r>
        <w:rPr>
          <w:rFonts w:hint="eastAsia" w:ascii="仿宋" w:hAnsi="仿宋" w:eastAsia="仿宋"/>
          <w:color w:val="000000"/>
          <w:spacing w:val="-4"/>
          <w:sz w:val="32"/>
          <w:szCs w:val="32"/>
        </w:rPr>
        <w:t>2.实行全程监督制度。学院纪检人员对复试工作进行全面、有效监督，</w:t>
      </w:r>
      <w:r>
        <w:rPr>
          <w:rFonts w:hint="eastAsia" w:ascii="仿宋" w:hAnsi="仿宋" w:eastAsia="仿宋"/>
          <w:color w:val="000000"/>
          <w:spacing w:val="-4"/>
          <w:sz w:val="32"/>
          <w:szCs w:val="32"/>
          <w:lang w:eastAsia="zh-CN"/>
        </w:rPr>
        <w:t>确保</w:t>
      </w:r>
      <w:r>
        <w:rPr>
          <w:rFonts w:hint="eastAsia" w:ascii="仿宋" w:hAnsi="仿宋" w:eastAsia="仿宋"/>
          <w:color w:val="000000"/>
          <w:spacing w:val="-4"/>
          <w:sz w:val="32"/>
          <w:szCs w:val="32"/>
        </w:rPr>
        <w:t>考生咨询、申诉、监督渠道的畅通。监督电话：0791-83969437 。</w:t>
      </w:r>
    </w:p>
    <w:p w14:paraId="59144A5D">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南昌大学法学院</w:t>
      </w:r>
      <w:r>
        <w:rPr>
          <w:rFonts w:hint="eastAsia" w:ascii="仿宋" w:hAnsi="仿宋" w:eastAsia="仿宋" w:cs="仿宋"/>
          <w:sz w:val="32"/>
          <w:szCs w:val="32"/>
          <w:lang w:val="en-US" w:eastAsia="zh-CN"/>
        </w:rPr>
        <w:t xml:space="preserve">     </w:t>
      </w:r>
    </w:p>
    <w:p w14:paraId="5C09AB0D">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lang w:val="en-US" w:eastAsia="zh-CN"/>
        </w:rPr>
        <w:t xml:space="preserve">                                   2026年3月31日</w:t>
      </w:r>
    </w:p>
    <w:sectPr>
      <w:pgSz w:w="11906" w:h="16838"/>
      <w:pgMar w:top="1701" w:right="1304" w:bottom="1418" w:left="1304"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E61C4"/>
    <w:multiLevelType w:val="singleLevel"/>
    <w:tmpl w:val="A2EE61C4"/>
    <w:lvl w:ilvl="0" w:tentative="0">
      <w:start w:val="2"/>
      <w:numFmt w:val="chineseCounting"/>
      <w:suff w:val="nothing"/>
      <w:lvlText w:val="（%1）"/>
      <w:lvlJc w:val="left"/>
      <w:rPr>
        <w:rFonts w:hint="eastAsia"/>
      </w:rPr>
    </w:lvl>
  </w:abstractNum>
  <w:abstractNum w:abstractNumId="1">
    <w:nsid w:val="5A9E05B2"/>
    <w:multiLevelType w:val="singleLevel"/>
    <w:tmpl w:val="5A9E05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ODMwZWRhNDUwNDdiZDNhNzA3MzBhNTBlMjkwMjYifQ=="/>
    <w:docVar w:name="KSO_WPS_MARK_KEY" w:val="b0b51578-cdd1-461a-8739-ba8faeb3a1f2"/>
  </w:docVars>
  <w:rsids>
    <w:rsidRoot w:val="00003AE6"/>
    <w:rsid w:val="00003AE6"/>
    <w:rsid w:val="000357BF"/>
    <w:rsid w:val="000964C1"/>
    <w:rsid w:val="000C1C8D"/>
    <w:rsid w:val="000D608C"/>
    <w:rsid w:val="00110F2D"/>
    <w:rsid w:val="00165C26"/>
    <w:rsid w:val="00176617"/>
    <w:rsid w:val="00187010"/>
    <w:rsid w:val="00187DD9"/>
    <w:rsid w:val="001D21EF"/>
    <w:rsid w:val="00203A5D"/>
    <w:rsid w:val="00270AD8"/>
    <w:rsid w:val="002C0BBA"/>
    <w:rsid w:val="002D6E81"/>
    <w:rsid w:val="002E0163"/>
    <w:rsid w:val="002E69C3"/>
    <w:rsid w:val="003255F7"/>
    <w:rsid w:val="00364CB5"/>
    <w:rsid w:val="00395C16"/>
    <w:rsid w:val="003F0109"/>
    <w:rsid w:val="00400910"/>
    <w:rsid w:val="00424193"/>
    <w:rsid w:val="00430EA4"/>
    <w:rsid w:val="004C4D15"/>
    <w:rsid w:val="00532FEF"/>
    <w:rsid w:val="005347C5"/>
    <w:rsid w:val="00553A6E"/>
    <w:rsid w:val="0056427C"/>
    <w:rsid w:val="005A5C6B"/>
    <w:rsid w:val="005E043D"/>
    <w:rsid w:val="00602842"/>
    <w:rsid w:val="006E37FA"/>
    <w:rsid w:val="0074544F"/>
    <w:rsid w:val="00750C48"/>
    <w:rsid w:val="007545D8"/>
    <w:rsid w:val="007F689C"/>
    <w:rsid w:val="008344F3"/>
    <w:rsid w:val="00892A3B"/>
    <w:rsid w:val="00914977"/>
    <w:rsid w:val="00973CC6"/>
    <w:rsid w:val="00A3639E"/>
    <w:rsid w:val="00AC12E2"/>
    <w:rsid w:val="00AC166E"/>
    <w:rsid w:val="00AE0F04"/>
    <w:rsid w:val="00AF2BEC"/>
    <w:rsid w:val="00B51C58"/>
    <w:rsid w:val="00C06FF5"/>
    <w:rsid w:val="00C35CB3"/>
    <w:rsid w:val="00C35FA4"/>
    <w:rsid w:val="00CB4080"/>
    <w:rsid w:val="00CF4A41"/>
    <w:rsid w:val="00D2054A"/>
    <w:rsid w:val="00DB11E5"/>
    <w:rsid w:val="00DC6EC1"/>
    <w:rsid w:val="00E75DF1"/>
    <w:rsid w:val="00F16ECF"/>
    <w:rsid w:val="00F97B70"/>
    <w:rsid w:val="00FA360A"/>
    <w:rsid w:val="00FB7EE1"/>
    <w:rsid w:val="010C5220"/>
    <w:rsid w:val="01364E38"/>
    <w:rsid w:val="027E7C0E"/>
    <w:rsid w:val="07110BA2"/>
    <w:rsid w:val="0D786C2B"/>
    <w:rsid w:val="0DF80D62"/>
    <w:rsid w:val="12081C36"/>
    <w:rsid w:val="13060846"/>
    <w:rsid w:val="14A73F55"/>
    <w:rsid w:val="160E17A5"/>
    <w:rsid w:val="18F27FD5"/>
    <w:rsid w:val="196B14AE"/>
    <w:rsid w:val="1A7B4EF4"/>
    <w:rsid w:val="1C175106"/>
    <w:rsid w:val="1C6E062E"/>
    <w:rsid w:val="1E6509F5"/>
    <w:rsid w:val="1FAC2AA2"/>
    <w:rsid w:val="22137F08"/>
    <w:rsid w:val="24644CB0"/>
    <w:rsid w:val="283C2E0A"/>
    <w:rsid w:val="297D7509"/>
    <w:rsid w:val="29C2554C"/>
    <w:rsid w:val="2A175EC1"/>
    <w:rsid w:val="2BD609D4"/>
    <w:rsid w:val="2F5D707C"/>
    <w:rsid w:val="34443AB5"/>
    <w:rsid w:val="37C36D5D"/>
    <w:rsid w:val="37D44BCF"/>
    <w:rsid w:val="3ACF41BA"/>
    <w:rsid w:val="3B894F25"/>
    <w:rsid w:val="3F0746B0"/>
    <w:rsid w:val="403A4BFA"/>
    <w:rsid w:val="40EC1BE1"/>
    <w:rsid w:val="4B3D2633"/>
    <w:rsid w:val="4EF07651"/>
    <w:rsid w:val="4F72008D"/>
    <w:rsid w:val="4F7C2F48"/>
    <w:rsid w:val="5091713A"/>
    <w:rsid w:val="531C6FD2"/>
    <w:rsid w:val="532858AF"/>
    <w:rsid w:val="56F810BD"/>
    <w:rsid w:val="58A40851"/>
    <w:rsid w:val="5DF6313F"/>
    <w:rsid w:val="5F04769A"/>
    <w:rsid w:val="624B4A51"/>
    <w:rsid w:val="64446025"/>
    <w:rsid w:val="65F953C3"/>
    <w:rsid w:val="668B029F"/>
    <w:rsid w:val="679E76EA"/>
    <w:rsid w:val="683F7CD1"/>
    <w:rsid w:val="6BCD02EE"/>
    <w:rsid w:val="6DCA2A35"/>
    <w:rsid w:val="6F1364C5"/>
    <w:rsid w:val="6FCF1C91"/>
    <w:rsid w:val="6FD7403E"/>
    <w:rsid w:val="725108A5"/>
    <w:rsid w:val="760A7538"/>
    <w:rsid w:val="7757486D"/>
    <w:rsid w:val="7A2E2395"/>
    <w:rsid w:val="7AC7523D"/>
    <w:rsid w:val="7ACF0E89"/>
    <w:rsid w:val="7DDD71DA"/>
    <w:rsid w:val="7E4D6E26"/>
    <w:rsid w:val="7E9C7905"/>
    <w:rsid w:val="7EDE320A"/>
    <w:rsid w:val="7EEE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paragraph" w:customStyle="1" w:styleId="8">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9">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4cd61b67-a005-41cc-a423-ea187d6ff1b9</errorID>
      <errorWord>（</errorWord>
      <group>L1_Punc</group>
      <groupName>标点问题</groupName>
      <ability>L2_Punc</ability>
      <abilityName>标点符号检查</abilityName>
      <candidateList/>
      <explain>同一形式括号套用。</explain>
      <paraID>358E3972</paraID>
      <start>73</start>
      <end>74</end>
      <status>unmodified</status>
      <modifiedWord/>
      <trackRevisions>false</trackRevisions>
    </reviewItem>
    <reviewItem>
      <errorID>b0f1b19a-98f7-4723-8a27-281662c6b3fa</errorID>
      <errorWord>）</errorWord>
      <group>L1_Punc</group>
      <groupName>标点问题</groupName>
      <ability>L2_Punc</ability>
      <abilityName>标点符号检查</abilityName>
      <candidateList/>
      <explain>同一形式括号套用。</explain>
      <paraID>358E3972</paraID>
      <start>75</start>
      <end>76</end>
      <status>unmodified</status>
      <modifiedWord/>
      <trackRevisions>false</trackRevisions>
    </reviewItem>
    <reviewItem>
      <errorID>cea45835-9061-42d8-81dd-c18ff78fa1c7</errorID>
      <errorWord>(</errorWord>
      <group>L1_Format</group>
      <groupName>格式问题</groupName>
      <ability>L2_HalfPunc</ability>
      <abilityName>全半角检查</abilityName>
      <candidateList>
        <item>（</item>
      </candidateList>
      <explain>文本全半角错误。</explain>
      <paraID>5B5D2E9C</paraID>
      <start>24</start>
      <end>25</end>
      <status>unmodified</status>
      <modifiedWord/>
      <trackRevisions>false</trackRevisions>
    </reviewItem>
    <reviewItem>
      <errorID>a51844d4-4dba-46d6-b320-b6d4a272ba62</errorID>
      <errorWord>)</errorWord>
      <group>L1_Format</group>
      <groupName>格式问题</groupName>
      <ability>L2_HalfPunc</ability>
      <abilityName>全半角检查</abilityName>
      <candidateList>
        <item>）</item>
      </candidateList>
      <explain>文本全半角错误。</explain>
      <paraID>5B5D2E9C</paraID>
      <start>35</start>
      <end>36</end>
      <status>unmodified</status>
      <modifiedWord/>
      <trackRevisions>false</trackRevisions>
    </reviewItem>
    <reviewItem>
      <errorID>cbb8afed-96cc-43bf-a256-8383f46d35fd</errorID>
      <errorWord> </errorWord>
      <group>L1_Punc</group>
      <groupName>标点问题</groupName>
      <ability>L2_Punc</ability>
      <abilityName>标点符号检查</abilityName>
      <candidateList>
        <item/>
      </candidateList>
      <explain>此处空格冗余，建议删除。</explain>
      <paraID>293F2524</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a87f77be-c1a6-40b9-b2ff-8d2bf24e7d7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2239</Words>
  <Characters>2397</Characters>
  <Lines>20</Lines>
  <Paragraphs>5</Paragraphs>
  <TotalTime>18</TotalTime>
  <ScaleCrop>false</ScaleCrop>
  <LinksUpToDate>false</LinksUpToDate>
  <CharactersWithSpaces>2481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2023-04-04T02:19:00Z</dcterms:created>
  <dc:creator>China</dc:creator>
  <cp:lastModifiedBy>周朝华</cp:lastModifiedBy>
  <cp:lastPrinted>2023-04-04T05:50:00Z</cp:lastPrinted>
  <dcterms:modified xsi:type="dcterms:W3CDTF">2026-04-03T07:02:11Z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F35CA8E4D20A4DDBA17D141B8A60FC27_13</vt:lpwstr>
  </property>
  <property fmtid="{D5CDD505-2E9C-101B-9397-08002B2CF9AE}" pid="4" name="KSOTemplateDocerSaveRecord">
    <vt:lpwstr>eyJoZGlkIjoiMTMxMWI4OGFiOGY3OGQ4ODBiMzM3MGI1YWY1NDUyZmQiLCJ1c2VySWQiOiIxNjc0ODI4MzAyIn0=</vt:lpwstr>
  </property>
</Properties>
</file>